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CCA" w:rsidRDefault="0090515A" w:rsidP="00E11CC4">
      <w:pPr>
        <w:shd w:val="clear" w:color="auto" w:fill="F8FAFB"/>
        <w:spacing w:before="195" w:after="195" w:line="240" w:lineRule="auto"/>
        <w:rPr>
          <w:rFonts w:ascii="Arial" w:eastAsia="Times New Roman" w:hAnsi="Arial" w:cs="Arial"/>
          <w:b/>
          <w:bCs/>
          <w:color w:val="292D24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92D24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</w:p>
    <w:p w:rsidR="00E11CC4" w:rsidRPr="00C63CCA" w:rsidRDefault="00C63CCA" w:rsidP="00C63CCA">
      <w:pPr>
        <w:shd w:val="clear" w:color="auto" w:fill="F8FAFB"/>
        <w:spacing w:before="195" w:after="0" w:line="240" w:lineRule="auto"/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</w:pPr>
      <w:r w:rsidRPr="00C63CCA">
        <w:rPr>
          <w:rFonts w:ascii="Arial" w:eastAsia="Times New Roman" w:hAnsi="Arial" w:cs="Arial"/>
          <w:b/>
          <w:bCs/>
          <w:color w:val="292D24"/>
          <w:sz w:val="28"/>
          <w:szCs w:val="28"/>
          <w:lang w:eastAsia="ru-RU"/>
        </w:rPr>
        <w:t xml:space="preserve"> </w:t>
      </w:r>
      <w:r w:rsidR="00E11CC4" w:rsidRPr="00C63CCA"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  <w:t>Оценка эффективности муниципальных программ муниципального образования «</w:t>
      </w:r>
      <w:r w:rsidR="00B540F5"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  <w:t>Беляевский</w:t>
      </w:r>
      <w:r w:rsidR="00E11CC4" w:rsidRPr="00C63CCA"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  <w:t xml:space="preserve"> сельсовет» Конышевского района Курской области за 202</w:t>
      </w:r>
      <w:r w:rsidR="00101076"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  <w:t>2</w:t>
      </w:r>
      <w:r w:rsidR="00E11CC4" w:rsidRPr="00C63CCA"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  <w:t xml:space="preserve"> год</w:t>
      </w:r>
      <w:r w:rsidR="00C548D1" w:rsidRPr="00C63CCA"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  <w:t>.</w:t>
      </w:r>
    </w:p>
    <w:p w:rsidR="00E11CC4" w:rsidRPr="00C63CCA" w:rsidRDefault="00E11CC4" w:rsidP="00E11CC4">
      <w:pPr>
        <w:shd w:val="clear" w:color="auto" w:fill="F8FAFB"/>
        <w:spacing w:before="195" w:after="195" w:line="240" w:lineRule="auto"/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</w:pPr>
      <w:r w:rsidRPr="00C63CCA"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  <w:br/>
        <w:t>            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Выполнение мероприятий муниципальных программ направлено на достижение долгосрочных целей социально-экономического развития МО «</w:t>
      </w:r>
      <w:r w:rsidR="00B540F5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Беляевский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сельсовет» Конышевского района Курской области. В 202</w:t>
      </w:r>
      <w:r w:rsidR="00E76ED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2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году на территории МО «</w:t>
      </w:r>
      <w:r w:rsidR="00B540F5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Беляевский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 сельсовет» Конышевского района Курской обла</w:t>
      </w:r>
      <w:r w:rsidR="00453017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сти осуществлялась реализация </w:t>
      </w:r>
      <w:r w:rsidR="00E76ED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пятью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муниципальн</w:t>
      </w:r>
      <w:r w:rsidR="00B540F5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ыми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программ</w:t>
      </w:r>
      <w:r w:rsidR="00B540F5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ами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. Всего на реализацию программных мероприятий было предусмотрено паспортами муниципальны</w:t>
      </w:r>
      <w:r w:rsidR="00453017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х программ средств в объеме </w:t>
      </w:r>
      <w:r w:rsidR="00AE67CF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3 921 870,81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рубл</w:t>
      </w:r>
      <w:r w:rsidR="00B540F5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я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.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br/>
        <w:t>         Объем бюджетных ассигнований на финансовое обеспечение реализаци</w:t>
      </w:r>
      <w:r w:rsidR="00453017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и муниципальных программ на 202</w:t>
      </w:r>
      <w:r w:rsidR="00110781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2</w:t>
      </w:r>
      <w:r w:rsidR="00453017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год составил </w:t>
      </w:r>
      <w:r w:rsidR="00AE67CF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3 921 870,81</w:t>
      </w:r>
      <w:r w:rsidR="00AE67CF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</w:t>
      </w:r>
      <w:r w:rsidR="00B06A16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рубл</w:t>
      </w:r>
      <w:r w:rsidR="00B540F5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я.</w:t>
      </w:r>
      <w:r w:rsidR="00B06A16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435116" w:rsidRPr="00C63CCA" w:rsidRDefault="00E11CC4" w:rsidP="00435116">
      <w:pPr>
        <w:spacing w:before="195" w:after="195" w:line="240" w:lineRule="auto"/>
        <w:ind w:hanging="49"/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</w:pP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br/>
        <w:t>         Фактическое исполнение (кассовое исполнение) средств за счет всех источников финансирования на реализацию</w:t>
      </w:r>
      <w:r w:rsidR="00D952B6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муниципальных прогр</w:t>
      </w:r>
      <w:r w:rsidR="00ED7D75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амм за  202 год составил</w:t>
      </w:r>
      <w:r w:rsidR="00110781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</w:t>
      </w:r>
      <w:r w:rsidR="00AE67CF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3 921 870,81</w:t>
      </w:r>
      <w:r w:rsidR="00AE67CF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</w:t>
      </w:r>
      <w:r w:rsidR="00110781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р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убл</w:t>
      </w:r>
      <w:r w:rsidR="00B540F5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я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(% освоения-</w:t>
      </w:r>
      <w:r w:rsidR="00837F83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</w:t>
      </w:r>
      <w:r w:rsidR="00110781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100</w:t>
      </w:r>
      <w:r w:rsidR="00B06A16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%).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br/>
        <w:t xml:space="preserve">         Оценка эффективности реализации муниципальных программ проводится ежегодно на основе </w:t>
      </w:r>
      <w:proofErr w:type="gramStart"/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оценки достижения показателей эффективности реализации муниципальной программы</w:t>
      </w:r>
      <w:proofErr w:type="gramEnd"/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и отдельных мероприятий, а также с учетом объема ресурсов, направленных на реализацию муниципальной программы и определяется следующими критериями:</w:t>
      </w:r>
    </w:p>
    <w:p w:rsidR="00B540F5" w:rsidRDefault="00B06A16" w:rsidP="00F7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br/>
        <w:t xml:space="preserve">– </w:t>
      </w:r>
      <w:r w:rsidR="00B540F5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р</w:t>
      </w:r>
      <w:r w:rsidRPr="00C63CC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культурного потенциала муниципального образования «</w:t>
      </w:r>
      <w:r w:rsidR="00B540F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Беляевский</w:t>
      </w:r>
      <w:r w:rsidRPr="00C63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сельсовет» на основе совершенствования деятельности муниципальных учреждений культуры</w:t>
      </w:r>
      <w:r w:rsidR="00B540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11CC4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br/>
      </w:r>
      <w:r w:rsidR="00435116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– </w:t>
      </w:r>
      <w:r w:rsidR="00435116" w:rsidRPr="00C63C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комплексное решение вопросов, связанных с организацией благоустройства, обеспечением чистоты и порядка на территории муниципального образования;</w:t>
      </w:r>
      <w:r w:rsidR="00435116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br/>
        <w:t xml:space="preserve"> - </w:t>
      </w:r>
      <w:r w:rsidR="00B540F5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р</w:t>
      </w:r>
      <w:r w:rsidR="00435116" w:rsidRPr="00C63CCA">
        <w:rPr>
          <w:rFonts w:ascii="Times New Roman" w:hAnsi="Times New Roman" w:cs="Times New Roman"/>
          <w:sz w:val="28"/>
          <w:szCs w:val="28"/>
        </w:rPr>
        <w:t>азвитие транспортной системы, обеспечение перевозки в муниципальном образовании «</w:t>
      </w:r>
      <w:r w:rsidR="00B540F5">
        <w:rPr>
          <w:rFonts w:ascii="Times New Roman" w:hAnsi="Times New Roman" w:cs="Times New Roman"/>
          <w:sz w:val="28"/>
          <w:szCs w:val="28"/>
        </w:rPr>
        <w:t>Беляевский</w:t>
      </w:r>
      <w:r w:rsidR="00435116" w:rsidRPr="00C63CCA">
        <w:rPr>
          <w:rFonts w:ascii="Times New Roman" w:hAnsi="Times New Roman" w:cs="Times New Roman"/>
          <w:sz w:val="28"/>
          <w:szCs w:val="28"/>
        </w:rPr>
        <w:t xml:space="preserve"> сельсовет» и безопасности дорожного движения</w:t>
      </w:r>
      <w:r w:rsidR="00B540F5">
        <w:rPr>
          <w:rFonts w:ascii="Times New Roman" w:hAnsi="Times New Roman" w:cs="Times New Roman"/>
          <w:sz w:val="28"/>
          <w:szCs w:val="28"/>
        </w:rPr>
        <w:t>.</w:t>
      </w:r>
    </w:p>
    <w:p w:rsidR="00B540F5" w:rsidRDefault="00B540F5" w:rsidP="00F76BEE">
      <w:pPr>
        <w:spacing w:after="0" w:line="240" w:lineRule="auto"/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</w:pPr>
    </w:p>
    <w:p w:rsidR="00E11CC4" w:rsidRPr="00C63CCA" w:rsidRDefault="00E11CC4" w:rsidP="00F76B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         С целью повышения эффективности реализац</w:t>
      </w:r>
      <w:r w:rsidR="001F250F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ии муниципальных программ в 202</w:t>
      </w:r>
      <w:r w:rsidR="00110781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2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году ответственным исполнителям муниципальных программ необходимо продолжить  работу по своевременной и качественной реализации программных мероприятий, достижению целевых индикаторов и показателей муниципальных программ, более эффективном использовании финансовых средств.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br/>
        <w:t>         Отчет об использовании бюджетных ассигнований бюджета поселения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br/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lastRenderedPageBreak/>
        <w:t>на реализацию муниципальны</w:t>
      </w:r>
      <w:r w:rsidR="001F250F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х программ за 202</w:t>
      </w:r>
      <w:r w:rsidR="00110781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2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год в муници</w:t>
      </w:r>
      <w:r w:rsidR="001F250F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пальном образовании «</w:t>
      </w:r>
      <w:r w:rsidR="00D91EF2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Беляевский</w:t>
      </w:r>
      <w:r w:rsidR="001F250F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сельсовет» Конышевского района</w:t>
      </w:r>
    </w:p>
    <w:tbl>
      <w:tblPr>
        <w:tblW w:w="9600" w:type="dxa"/>
        <w:tblInd w:w="15" w:type="dxa"/>
        <w:shd w:val="clear" w:color="auto" w:fill="F8FAFB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3"/>
        <w:gridCol w:w="1334"/>
        <w:gridCol w:w="1610"/>
        <w:gridCol w:w="1650"/>
        <w:gridCol w:w="1163"/>
      </w:tblGrid>
      <w:tr w:rsidR="00E11CC4" w:rsidRPr="00C63CCA" w:rsidTr="0001455F">
        <w:tc>
          <w:tcPr>
            <w:tcW w:w="384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E11CC4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Наименование   муниципальной программы</w:t>
            </w:r>
          </w:p>
        </w:tc>
        <w:tc>
          <w:tcPr>
            <w:tcW w:w="1334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E11CC4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Бюджетные</w:t>
            </w: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</w:r>
            <w:proofErr w:type="spellStart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ассигн</w:t>
            </w:r>
            <w:proofErr w:type="gramStart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о</w:t>
            </w:r>
            <w:proofErr w:type="spellEnd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-</w:t>
            </w:r>
            <w:proofErr w:type="gramEnd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</w:r>
            <w:proofErr w:type="spellStart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вания</w:t>
            </w:r>
            <w:proofErr w:type="spellEnd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,  </w:t>
            </w: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  <w:t>план на 1</w:t>
            </w: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  <w:t>января  </w:t>
            </w: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  <w:t>отчетного</w:t>
            </w: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  <w:t>года    </w:t>
            </w:r>
          </w:p>
        </w:tc>
        <w:tc>
          <w:tcPr>
            <w:tcW w:w="161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E11CC4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Бюджетные</w:t>
            </w: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</w:r>
            <w:proofErr w:type="spellStart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ассигн</w:t>
            </w:r>
            <w:proofErr w:type="gramStart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о</w:t>
            </w:r>
            <w:proofErr w:type="spellEnd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-</w:t>
            </w:r>
            <w:proofErr w:type="gramEnd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</w:r>
            <w:proofErr w:type="spellStart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вания</w:t>
            </w:r>
            <w:proofErr w:type="spellEnd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  на</w:t>
            </w: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  <w:t>31      </w:t>
            </w: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  <w:t>декабря </w:t>
            </w: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  <w:t>отчетного</w:t>
            </w: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  <w:t>года    </w:t>
            </w:r>
          </w:p>
        </w:tc>
        <w:tc>
          <w:tcPr>
            <w:tcW w:w="165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E11CC4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Кассовое</w:t>
            </w: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</w:r>
            <w:proofErr w:type="spellStart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исполн</w:t>
            </w:r>
            <w:proofErr w:type="gramStart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е</w:t>
            </w:r>
            <w:proofErr w:type="spellEnd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-</w:t>
            </w:r>
            <w:proofErr w:type="gramEnd"/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br/>
              <w:t>ние</w:t>
            </w:r>
          </w:p>
        </w:tc>
        <w:tc>
          <w:tcPr>
            <w:tcW w:w="116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E11CC4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Исполнение %</w:t>
            </w:r>
          </w:p>
        </w:tc>
      </w:tr>
      <w:tr w:rsidR="00E11CC4" w:rsidRPr="00C63CCA" w:rsidTr="0001455F">
        <w:tc>
          <w:tcPr>
            <w:tcW w:w="384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E11CC4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4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E11CC4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1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E11CC4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5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E11CC4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E11CC4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b/>
                <w:bCs/>
                <w:color w:val="292D24"/>
                <w:sz w:val="28"/>
                <w:szCs w:val="28"/>
                <w:lang w:eastAsia="ru-RU"/>
              </w:rPr>
              <w:t>5 </w:t>
            </w:r>
          </w:p>
        </w:tc>
      </w:tr>
      <w:tr w:rsidR="00E11CC4" w:rsidRPr="00C63CCA" w:rsidTr="0001455F">
        <w:tc>
          <w:tcPr>
            <w:tcW w:w="384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1F250F" w:rsidP="00D91EF2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  программа «Развитие культуры муниципального образования «</w:t>
            </w:r>
            <w:r w:rsidR="00D91EF2">
              <w:rPr>
                <w:rFonts w:ascii="Times New Roman" w:hAnsi="Times New Roman" w:cs="Times New Roman"/>
                <w:b/>
                <w:sz w:val="28"/>
                <w:szCs w:val="28"/>
              </w:rPr>
              <w:t>Беляевский</w:t>
            </w:r>
            <w:r w:rsidRPr="00C63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сельсовет» Конышевского района  Курской области»</w:t>
            </w:r>
          </w:p>
        </w:tc>
        <w:tc>
          <w:tcPr>
            <w:tcW w:w="1334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2B45AC" w:rsidP="00110781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1 </w:t>
            </w:r>
            <w:r w:rsidR="00110781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328613,0</w:t>
            </w:r>
          </w:p>
        </w:tc>
        <w:tc>
          <w:tcPr>
            <w:tcW w:w="161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11CC4" w:rsidRPr="00C63CCA" w:rsidRDefault="00110781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1200772,45</w:t>
            </w:r>
          </w:p>
        </w:tc>
        <w:tc>
          <w:tcPr>
            <w:tcW w:w="165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11CC4" w:rsidRPr="00C63CCA" w:rsidRDefault="00110781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1200772,45</w:t>
            </w:r>
          </w:p>
        </w:tc>
        <w:tc>
          <w:tcPr>
            <w:tcW w:w="116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11CC4" w:rsidRPr="00C63CCA" w:rsidRDefault="002B45AC" w:rsidP="00E11CC4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100</w:t>
            </w:r>
          </w:p>
        </w:tc>
      </w:tr>
      <w:tr w:rsidR="002B45AC" w:rsidRPr="00C63CCA" w:rsidTr="0001455F">
        <w:tc>
          <w:tcPr>
            <w:tcW w:w="384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2B45AC" w:rsidRPr="002B45AC" w:rsidRDefault="002B45AC" w:rsidP="0001455F">
            <w:pPr>
              <w:pStyle w:val="5"/>
              <w:tabs>
                <w:tab w:val="clear" w:pos="2552"/>
              </w:tabs>
              <w:spacing w:line="204" w:lineRule="auto"/>
              <w:ind w:right="-108"/>
              <w:rPr>
                <w:b/>
                <w:szCs w:val="24"/>
                <w:lang w:eastAsia="ar-SA"/>
              </w:rPr>
            </w:pPr>
            <w:r w:rsidRPr="002B45AC">
              <w:rPr>
                <w:b/>
                <w:szCs w:val="28"/>
              </w:rPr>
              <w:t>Муниципальная программа «</w:t>
            </w:r>
            <w:r w:rsidRPr="002B45AC">
              <w:rPr>
                <w:b/>
                <w:szCs w:val="24"/>
                <w:lang w:eastAsia="ar-SA"/>
              </w:rPr>
              <w:t>Социальная поддержка и доплаты к пенсиям, дополнительное пенсионное обеспечение    пенсионеров,      лицам, замещавшим  муниципальные должности и должности муниципальной службы муниципального образования «Беляевский сельсовет» Конышевского района</w:t>
            </w:r>
            <w:r w:rsidR="00110781">
              <w:rPr>
                <w:b/>
                <w:szCs w:val="24"/>
                <w:lang w:eastAsia="ar-SA"/>
              </w:rPr>
              <w:t xml:space="preserve"> Курской области</w:t>
            </w:r>
            <w:r w:rsidRPr="002B45AC">
              <w:rPr>
                <w:b/>
                <w:szCs w:val="24"/>
                <w:lang w:eastAsia="ar-SA"/>
              </w:rPr>
              <w:t>"</w:t>
            </w:r>
          </w:p>
          <w:p w:rsidR="002B45AC" w:rsidRPr="00C63CCA" w:rsidRDefault="002B45AC" w:rsidP="00D91EF2">
            <w:pP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45AC" w:rsidRPr="00C63CCA" w:rsidRDefault="0001455F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1101000,0</w:t>
            </w:r>
          </w:p>
        </w:tc>
        <w:tc>
          <w:tcPr>
            <w:tcW w:w="161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B45AC" w:rsidRPr="00C63CCA" w:rsidRDefault="00110781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912157,71</w:t>
            </w:r>
          </w:p>
        </w:tc>
        <w:tc>
          <w:tcPr>
            <w:tcW w:w="165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B45AC" w:rsidRPr="00C63CCA" w:rsidRDefault="0001455F" w:rsidP="001B05E1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912157,71</w:t>
            </w:r>
          </w:p>
        </w:tc>
        <w:tc>
          <w:tcPr>
            <w:tcW w:w="116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45AC" w:rsidRPr="00C63CCA" w:rsidRDefault="002B45AC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100</w:t>
            </w:r>
          </w:p>
        </w:tc>
      </w:tr>
      <w:tr w:rsidR="0001455F" w:rsidRPr="00C63CCA" w:rsidTr="0001455F">
        <w:tc>
          <w:tcPr>
            <w:tcW w:w="384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1455F" w:rsidRPr="00C63CCA" w:rsidRDefault="0001455F" w:rsidP="00D91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3CC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 программа «Благоустройство территории муниципального образования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Беляевский</w:t>
            </w:r>
            <w:r w:rsidRPr="00C63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сельсовет» Конышевского района Курской области»</w:t>
            </w:r>
          </w:p>
        </w:tc>
        <w:tc>
          <w:tcPr>
            <w:tcW w:w="1334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455F" w:rsidRPr="00C63CCA" w:rsidRDefault="0001455F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1038622,0</w:t>
            </w:r>
          </w:p>
        </w:tc>
        <w:tc>
          <w:tcPr>
            <w:tcW w:w="161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1455F" w:rsidRPr="00C63CCA" w:rsidRDefault="00AE67CF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1627940,65</w:t>
            </w:r>
          </w:p>
        </w:tc>
        <w:tc>
          <w:tcPr>
            <w:tcW w:w="165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1455F" w:rsidRPr="00C63CCA" w:rsidRDefault="0001455F" w:rsidP="007466B6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2174750,65</w:t>
            </w:r>
          </w:p>
        </w:tc>
        <w:tc>
          <w:tcPr>
            <w:tcW w:w="116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1455F" w:rsidRPr="00C63CCA" w:rsidRDefault="0001455F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100</w:t>
            </w:r>
          </w:p>
        </w:tc>
      </w:tr>
      <w:tr w:rsidR="002B45AC" w:rsidRPr="00C63CCA" w:rsidTr="0001455F">
        <w:tc>
          <w:tcPr>
            <w:tcW w:w="384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45AC" w:rsidRPr="00C63CCA" w:rsidRDefault="002B45AC" w:rsidP="00D91EF2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программа «Развитие транспортной </w:t>
            </w:r>
            <w:r w:rsidRPr="00C63CC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системы, обеспечение перевозки в муниципальном образовании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Беляевский</w:t>
            </w:r>
            <w:r w:rsidRPr="00C63CC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сельсовет» и безопасности дорожного движения</w:t>
            </w:r>
          </w:p>
        </w:tc>
        <w:tc>
          <w:tcPr>
            <w:tcW w:w="1334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45AC" w:rsidRPr="00C63CCA" w:rsidRDefault="002B45AC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 w:rsidRPr="00C63CCA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lastRenderedPageBreak/>
              <w:t>50</w:t>
            </w:r>
            <w:r w:rsidR="0001455F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 </w:t>
            </w:r>
            <w:r w:rsidRPr="00C63CCA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000</w:t>
            </w:r>
            <w:r w:rsidR="0001455F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61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B45AC" w:rsidRPr="00C63CCA" w:rsidRDefault="002B45AC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150</w:t>
            </w:r>
            <w:r w:rsidR="0001455F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000</w:t>
            </w:r>
            <w:r w:rsidR="0001455F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65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B45AC" w:rsidRPr="00C63CCA" w:rsidRDefault="002B45AC" w:rsidP="0001455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</w:t>
            </w:r>
            <w:r w:rsidR="0001455F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0</w:t>
            </w:r>
            <w:r w:rsidR="0001455F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000</w:t>
            </w:r>
            <w:r w:rsidR="0001455F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16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B45AC" w:rsidRPr="00C63CCA" w:rsidRDefault="0001455F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100</w:t>
            </w:r>
          </w:p>
        </w:tc>
      </w:tr>
      <w:tr w:rsidR="002B45AC" w:rsidRPr="00C63CCA" w:rsidTr="0001455F">
        <w:tc>
          <w:tcPr>
            <w:tcW w:w="384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B45AC" w:rsidRPr="00C63CCA" w:rsidRDefault="002B45AC" w:rsidP="00D91EF2">
            <w:pPr>
              <w:spacing w:before="195" w:after="195" w:line="341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3C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Муниципальная программа «Управление муниципальным имуществом и земельными ресурсами»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Беляевского</w:t>
            </w:r>
            <w:r w:rsidRPr="00C63C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сельсовета</w:t>
            </w:r>
          </w:p>
        </w:tc>
        <w:tc>
          <w:tcPr>
            <w:tcW w:w="1334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B45AC" w:rsidRPr="00C63CCA" w:rsidRDefault="002B45AC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10</w:t>
            </w:r>
            <w:r w:rsidRPr="00C63CCA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0</w:t>
            </w:r>
            <w:r w:rsidR="0001455F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 </w:t>
            </w:r>
            <w:r w:rsidRPr="00C63CCA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000</w:t>
            </w:r>
            <w:r w:rsidR="0001455F"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61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B45AC" w:rsidRPr="00C63CCA" w:rsidRDefault="0001455F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31000,0</w:t>
            </w:r>
          </w:p>
        </w:tc>
        <w:tc>
          <w:tcPr>
            <w:tcW w:w="1650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B45AC" w:rsidRPr="00C63CCA" w:rsidRDefault="0001455F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31000,0</w:t>
            </w:r>
          </w:p>
        </w:tc>
        <w:tc>
          <w:tcPr>
            <w:tcW w:w="1163" w:type="dxa"/>
            <w:tcBorders>
              <w:top w:val="single" w:sz="12" w:space="0" w:color="98A48E"/>
              <w:left w:val="single" w:sz="12" w:space="0" w:color="98A48E"/>
              <w:bottom w:val="single" w:sz="12" w:space="0" w:color="98A48E"/>
              <w:right w:val="single" w:sz="12" w:space="0" w:color="98A48E"/>
            </w:tcBorders>
            <w:shd w:val="clear" w:color="auto" w:fill="F8FAFB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B45AC" w:rsidRPr="00C63CCA" w:rsidRDefault="002B45AC" w:rsidP="001F250F">
            <w:pPr>
              <w:spacing w:before="195" w:after="195" w:line="341" w:lineRule="atLeast"/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92D24"/>
                <w:sz w:val="28"/>
                <w:szCs w:val="28"/>
                <w:lang w:eastAsia="ru-RU"/>
              </w:rPr>
              <w:t>100</w:t>
            </w:r>
          </w:p>
        </w:tc>
      </w:tr>
    </w:tbl>
    <w:p w:rsidR="00E11CC4" w:rsidRPr="00C63CCA" w:rsidRDefault="00E11CC4" w:rsidP="00E11CC4">
      <w:pPr>
        <w:shd w:val="clear" w:color="auto" w:fill="F8FAFB"/>
        <w:spacing w:before="195" w:after="195" w:line="240" w:lineRule="auto"/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</w:pP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 В целом по</w:t>
      </w:r>
      <w:r w:rsidR="00B06A16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муниципальным программам в 202</w:t>
      </w:r>
      <w:r w:rsidR="0001455F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2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году уровень достижени</w:t>
      </w:r>
      <w:r w:rsidR="0001455F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я</w:t>
      </w:r>
      <w:r w:rsidR="00B06A16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</w:t>
      </w:r>
      <w:r w:rsidR="00837F83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целевых показателей составил </w:t>
      </w:r>
      <w:r w:rsidR="0001455F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100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%</w:t>
      </w:r>
      <w:r w:rsidR="0001455F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.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</w:t>
      </w:r>
      <w:r w:rsidR="0001455F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Д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анны</w:t>
      </w:r>
      <w:r w:rsidR="0001455F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й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высокий уровень реализации программ и эффект</w:t>
      </w:r>
      <w:r w:rsidR="00F76BEE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ивности проведённых мероприятий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в свою очередь говорит об успешном выполнении стратегических целей, поставленных документами стратегического планирования муницип</w:t>
      </w:r>
      <w:r w:rsidR="00B06A16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ального образования «</w:t>
      </w:r>
      <w:r w:rsidR="00D91EF2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Беляевский</w:t>
      </w:r>
      <w:r w:rsidR="00B06A16"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сельсовет» Конышевского 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района</w:t>
      </w:r>
      <w:r w:rsidR="00837F83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Курской области</w:t>
      </w:r>
      <w:r w:rsidRPr="00C63CCA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.</w:t>
      </w:r>
    </w:p>
    <w:p w:rsidR="00E11CC4" w:rsidRDefault="00E11CC4" w:rsidP="00E11CC4">
      <w:pPr>
        <w:shd w:val="clear" w:color="auto" w:fill="F8FAFB"/>
        <w:spacing w:before="195" w:after="195" w:line="240" w:lineRule="auto"/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</w:pPr>
      <w:r w:rsidRPr="00C63CCA"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  <w:t> </w:t>
      </w:r>
    </w:p>
    <w:p w:rsidR="00D91EF2" w:rsidRPr="00D91EF2" w:rsidRDefault="00D91EF2" w:rsidP="00E11CC4">
      <w:pPr>
        <w:shd w:val="clear" w:color="auto" w:fill="F8FAFB"/>
        <w:spacing w:before="195" w:after="195" w:line="240" w:lineRule="auto"/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</w:pPr>
      <w:r w:rsidRPr="00D91EF2">
        <w:rPr>
          <w:rFonts w:ascii="Times New Roman" w:eastAsia="Times New Roman" w:hAnsi="Times New Roman" w:cs="Times New Roman"/>
          <w:bCs/>
          <w:color w:val="292D24"/>
          <w:sz w:val="28"/>
          <w:szCs w:val="28"/>
          <w:lang w:eastAsia="ru-RU"/>
        </w:rPr>
        <w:t>Глава Беляевского сельсовета                                           Бинюков С.Е.</w:t>
      </w:r>
    </w:p>
    <w:p w:rsidR="00E11CC4" w:rsidRPr="00C63CCA" w:rsidRDefault="00E11CC4" w:rsidP="00E11CC4">
      <w:pPr>
        <w:shd w:val="clear" w:color="auto" w:fill="F8FAFB"/>
        <w:spacing w:before="195" w:after="195" w:line="240" w:lineRule="auto"/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</w:pPr>
      <w:r w:rsidRPr="00C63CCA"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  <w:t> </w:t>
      </w:r>
    </w:p>
    <w:p w:rsidR="00E11CC4" w:rsidRPr="00C63CCA" w:rsidRDefault="00E11CC4" w:rsidP="00E11CC4">
      <w:pPr>
        <w:shd w:val="clear" w:color="auto" w:fill="F8FAFB"/>
        <w:spacing w:before="195" w:after="195" w:line="240" w:lineRule="auto"/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</w:pPr>
      <w:r w:rsidRPr="00C63CCA"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  <w:t> </w:t>
      </w:r>
    </w:p>
    <w:p w:rsidR="00D9757C" w:rsidRDefault="00D9757C">
      <w:pPr>
        <w:rPr>
          <w:rFonts w:ascii="Times New Roman" w:hAnsi="Times New Roman" w:cs="Times New Roman"/>
          <w:sz w:val="28"/>
          <w:szCs w:val="28"/>
        </w:rPr>
      </w:pPr>
    </w:p>
    <w:p w:rsidR="00D64B44" w:rsidRDefault="00D64B44">
      <w:pPr>
        <w:rPr>
          <w:rFonts w:ascii="Times New Roman" w:hAnsi="Times New Roman" w:cs="Times New Roman"/>
          <w:sz w:val="28"/>
          <w:szCs w:val="28"/>
        </w:rPr>
      </w:pPr>
    </w:p>
    <w:p w:rsidR="00D64B44" w:rsidRDefault="00D64B44">
      <w:pPr>
        <w:rPr>
          <w:rFonts w:ascii="Times New Roman" w:hAnsi="Times New Roman" w:cs="Times New Roman"/>
          <w:sz w:val="28"/>
          <w:szCs w:val="28"/>
        </w:rPr>
      </w:pPr>
    </w:p>
    <w:p w:rsidR="00D64B44" w:rsidRDefault="00D64B44">
      <w:pPr>
        <w:rPr>
          <w:rFonts w:ascii="Times New Roman" w:hAnsi="Times New Roman" w:cs="Times New Roman"/>
          <w:sz w:val="28"/>
          <w:szCs w:val="28"/>
        </w:rPr>
      </w:pPr>
    </w:p>
    <w:p w:rsidR="00D64B44" w:rsidRDefault="00D64B44">
      <w:pPr>
        <w:rPr>
          <w:rFonts w:ascii="Times New Roman" w:hAnsi="Times New Roman" w:cs="Times New Roman"/>
          <w:sz w:val="28"/>
          <w:szCs w:val="28"/>
        </w:rPr>
      </w:pPr>
    </w:p>
    <w:p w:rsidR="00D64B44" w:rsidRDefault="00D64B44">
      <w:pPr>
        <w:rPr>
          <w:rFonts w:ascii="Times New Roman" w:hAnsi="Times New Roman" w:cs="Times New Roman"/>
          <w:sz w:val="28"/>
          <w:szCs w:val="28"/>
        </w:rPr>
      </w:pPr>
    </w:p>
    <w:p w:rsidR="00D64B44" w:rsidRDefault="00D64B44">
      <w:pPr>
        <w:rPr>
          <w:rFonts w:ascii="Times New Roman" w:hAnsi="Times New Roman" w:cs="Times New Roman"/>
          <w:sz w:val="28"/>
          <w:szCs w:val="28"/>
        </w:rPr>
      </w:pPr>
    </w:p>
    <w:p w:rsidR="00D64B44" w:rsidRDefault="00D64B44">
      <w:pPr>
        <w:rPr>
          <w:rFonts w:ascii="Times New Roman" w:hAnsi="Times New Roman" w:cs="Times New Roman"/>
          <w:sz w:val="28"/>
          <w:szCs w:val="28"/>
        </w:rPr>
      </w:pPr>
    </w:p>
    <w:p w:rsidR="00D64B44" w:rsidRDefault="00D64B44">
      <w:pPr>
        <w:rPr>
          <w:rFonts w:ascii="Times New Roman" w:hAnsi="Times New Roman" w:cs="Times New Roman"/>
          <w:sz w:val="28"/>
          <w:szCs w:val="28"/>
        </w:rPr>
      </w:pPr>
    </w:p>
    <w:sectPr w:rsidR="00D64B44" w:rsidSect="00722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F57" w:rsidRDefault="00777F57" w:rsidP="0090515A">
      <w:pPr>
        <w:spacing w:after="0" w:line="240" w:lineRule="auto"/>
      </w:pPr>
      <w:r>
        <w:separator/>
      </w:r>
    </w:p>
  </w:endnote>
  <w:endnote w:type="continuationSeparator" w:id="0">
    <w:p w:rsidR="00777F57" w:rsidRDefault="00777F57" w:rsidP="00905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F57" w:rsidRDefault="00777F57" w:rsidP="0090515A">
      <w:pPr>
        <w:spacing w:after="0" w:line="240" w:lineRule="auto"/>
      </w:pPr>
      <w:r>
        <w:separator/>
      </w:r>
    </w:p>
  </w:footnote>
  <w:footnote w:type="continuationSeparator" w:id="0">
    <w:p w:rsidR="00777F57" w:rsidRDefault="00777F57" w:rsidP="009051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CC4"/>
    <w:rsid w:val="0001455F"/>
    <w:rsid w:val="00101076"/>
    <w:rsid w:val="00110781"/>
    <w:rsid w:val="001113CF"/>
    <w:rsid w:val="001F250F"/>
    <w:rsid w:val="002B45AC"/>
    <w:rsid w:val="00435116"/>
    <w:rsid w:val="00446ECC"/>
    <w:rsid w:val="00453017"/>
    <w:rsid w:val="004A5777"/>
    <w:rsid w:val="004E0624"/>
    <w:rsid w:val="005C44C6"/>
    <w:rsid w:val="00722E95"/>
    <w:rsid w:val="00723941"/>
    <w:rsid w:val="00777F57"/>
    <w:rsid w:val="00783E06"/>
    <w:rsid w:val="00786A57"/>
    <w:rsid w:val="00837F83"/>
    <w:rsid w:val="008636FA"/>
    <w:rsid w:val="008B4A6A"/>
    <w:rsid w:val="0090515A"/>
    <w:rsid w:val="00A65D55"/>
    <w:rsid w:val="00AE67CF"/>
    <w:rsid w:val="00B06A16"/>
    <w:rsid w:val="00B540F5"/>
    <w:rsid w:val="00C141AA"/>
    <w:rsid w:val="00C548D1"/>
    <w:rsid w:val="00C63CCA"/>
    <w:rsid w:val="00D04247"/>
    <w:rsid w:val="00D64B44"/>
    <w:rsid w:val="00D767AD"/>
    <w:rsid w:val="00D91EF2"/>
    <w:rsid w:val="00D952B6"/>
    <w:rsid w:val="00D9757C"/>
    <w:rsid w:val="00DC498A"/>
    <w:rsid w:val="00DD635F"/>
    <w:rsid w:val="00E11CC4"/>
    <w:rsid w:val="00E76EDA"/>
    <w:rsid w:val="00E907B7"/>
    <w:rsid w:val="00ED7D75"/>
    <w:rsid w:val="00F53D79"/>
    <w:rsid w:val="00F76BEE"/>
    <w:rsid w:val="00F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E95"/>
  </w:style>
  <w:style w:type="paragraph" w:styleId="5">
    <w:name w:val="heading 5"/>
    <w:basedOn w:val="a"/>
    <w:next w:val="a"/>
    <w:link w:val="50"/>
    <w:uiPriority w:val="99"/>
    <w:qFormat/>
    <w:rsid w:val="002B45AC"/>
    <w:pPr>
      <w:keepNext/>
      <w:tabs>
        <w:tab w:val="left" w:pos="2552"/>
      </w:tabs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515A"/>
  </w:style>
  <w:style w:type="paragraph" w:styleId="a5">
    <w:name w:val="footer"/>
    <w:basedOn w:val="a"/>
    <w:link w:val="a6"/>
    <w:uiPriority w:val="99"/>
    <w:unhideWhenUsed/>
    <w:rsid w:val="00905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515A"/>
  </w:style>
  <w:style w:type="table" w:styleId="a7">
    <w:name w:val="Table Grid"/>
    <w:basedOn w:val="a1"/>
    <w:uiPriority w:val="39"/>
    <w:rsid w:val="00D64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9"/>
    <w:rsid w:val="002B45A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E95"/>
  </w:style>
  <w:style w:type="paragraph" w:styleId="5">
    <w:name w:val="heading 5"/>
    <w:basedOn w:val="a"/>
    <w:next w:val="a"/>
    <w:link w:val="50"/>
    <w:uiPriority w:val="99"/>
    <w:qFormat/>
    <w:rsid w:val="002B45AC"/>
    <w:pPr>
      <w:keepNext/>
      <w:tabs>
        <w:tab w:val="left" w:pos="2552"/>
      </w:tabs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515A"/>
  </w:style>
  <w:style w:type="paragraph" w:styleId="a5">
    <w:name w:val="footer"/>
    <w:basedOn w:val="a"/>
    <w:link w:val="a6"/>
    <w:uiPriority w:val="99"/>
    <w:unhideWhenUsed/>
    <w:rsid w:val="00905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515A"/>
  </w:style>
  <w:style w:type="table" w:styleId="a7">
    <w:name w:val="Table Grid"/>
    <w:basedOn w:val="a1"/>
    <w:uiPriority w:val="39"/>
    <w:rsid w:val="00D64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9"/>
    <w:rsid w:val="002B45A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0CA10A-3660-4347-A4D0-72E394CCE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</dc:creator>
  <cp:lastModifiedBy>Гость</cp:lastModifiedBy>
  <cp:revision>4</cp:revision>
  <cp:lastPrinted>2022-04-01T08:17:00Z</cp:lastPrinted>
  <dcterms:created xsi:type="dcterms:W3CDTF">2023-04-06T10:26:00Z</dcterms:created>
  <dcterms:modified xsi:type="dcterms:W3CDTF">2023-04-06T11:36:00Z</dcterms:modified>
</cp:coreProperties>
</file>